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4754" w14:textId="77777777" w:rsidR="003A3A38" w:rsidRDefault="003A3A38" w:rsidP="00757431">
      <w:pPr>
        <w:jc w:val="both"/>
        <w:rPr>
          <w:b/>
          <w:sz w:val="24"/>
          <w:szCs w:val="24"/>
        </w:rPr>
      </w:pPr>
    </w:p>
    <w:p w14:paraId="4B778664" w14:textId="77777777" w:rsidR="003A3A38" w:rsidRDefault="003A3A38" w:rsidP="00757431">
      <w:pPr>
        <w:jc w:val="both"/>
        <w:rPr>
          <w:b/>
          <w:sz w:val="24"/>
          <w:szCs w:val="24"/>
        </w:rPr>
      </w:pPr>
    </w:p>
    <w:p w14:paraId="537ED1F9" w14:textId="4198AE52" w:rsidR="00E47067" w:rsidRPr="009858BD" w:rsidRDefault="00E47067" w:rsidP="00E47067">
      <w:pPr>
        <w:spacing w:before="100" w:beforeAutospacing="1" w:after="100" w:afterAutospacing="1"/>
        <w:jc w:val="center"/>
        <w:rPr>
          <w:rFonts w:ascii="Arial" w:eastAsia="Times New Roman" w:hAnsi="Arial" w:cs="Arial"/>
          <w:b/>
          <w:bCs/>
          <w:color w:val="000000" w:themeColor="text1"/>
          <w:sz w:val="28"/>
          <w:szCs w:val="28"/>
          <w:u w:val="single"/>
          <w:lang w:eastAsia="en-GB"/>
        </w:rPr>
      </w:pPr>
      <w:r>
        <w:rPr>
          <w:rFonts w:ascii="Arial" w:eastAsia="Times New Roman" w:hAnsi="Arial" w:cs="Arial"/>
          <w:b/>
          <w:bCs/>
          <w:color w:val="000000" w:themeColor="text1"/>
          <w:sz w:val="28"/>
          <w:szCs w:val="28"/>
          <w:u w:val="single"/>
          <w:lang w:eastAsia="en-GB"/>
        </w:rPr>
        <w:t>Equality &amp; Diversity</w:t>
      </w:r>
      <w:r w:rsidRPr="009858BD">
        <w:rPr>
          <w:rFonts w:ascii="Arial" w:eastAsia="Times New Roman" w:hAnsi="Arial" w:cs="Arial"/>
          <w:b/>
          <w:bCs/>
          <w:color w:val="000000" w:themeColor="text1"/>
          <w:sz w:val="28"/>
          <w:szCs w:val="28"/>
          <w:u w:val="single"/>
          <w:lang w:eastAsia="en-GB"/>
        </w:rPr>
        <w:t xml:space="preserve"> Protocol</w:t>
      </w:r>
      <w:r>
        <w:rPr>
          <w:rFonts w:ascii="Arial" w:eastAsia="Times New Roman" w:hAnsi="Arial" w:cs="Arial"/>
          <w:b/>
          <w:bCs/>
          <w:color w:val="000000" w:themeColor="text1"/>
          <w:sz w:val="28"/>
          <w:szCs w:val="28"/>
          <w:u w:val="single"/>
          <w:lang w:eastAsia="en-GB"/>
        </w:rPr>
        <w:t xml:space="preserve">: WWR </w:t>
      </w:r>
      <w:r>
        <w:rPr>
          <w:rFonts w:ascii="Arial" w:eastAsia="Times New Roman" w:hAnsi="Arial" w:cs="Arial"/>
          <w:b/>
          <w:bCs/>
          <w:color w:val="000000" w:themeColor="text1"/>
          <w:sz w:val="28"/>
          <w:szCs w:val="28"/>
          <w:u w:val="single"/>
          <w:lang w:eastAsia="en-GB"/>
        </w:rPr>
        <w:t>3.2</w:t>
      </w:r>
    </w:p>
    <w:p w14:paraId="218FC07B" w14:textId="3C110D2B" w:rsidR="0029586B" w:rsidRPr="00307440" w:rsidRDefault="003A3A38"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Watatunga Wildlife Reserve</w:t>
      </w:r>
      <w:r w:rsidR="0029586B" w:rsidRPr="00307440">
        <w:rPr>
          <w:rFonts w:ascii="Arial" w:hAnsi="Arial" w:cs="Arial"/>
          <w:color w:val="262626"/>
        </w:rPr>
        <w:t xml:space="preserve"> is dedicated to encouraging a supportive and inclusive culture amongst the whole</w:t>
      </w:r>
      <w:r w:rsidR="00E47067">
        <w:rPr>
          <w:rFonts w:ascii="Arial" w:hAnsi="Arial" w:cs="Arial"/>
          <w:color w:val="262626"/>
        </w:rPr>
        <w:t xml:space="preserve"> </w:t>
      </w:r>
      <w:proofErr w:type="gramStart"/>
      <w:r w:rsidR="0029586B" w:rsidRPr="00307440">
        <w:rPr>
          <w:rFonts w:ascii="Arial" w:hAnsi="Arial" w:cs="Arial"/>
          <w:color w:val="262626"/>
        </w:rPr>
        <w:t>workforce</w:t>
      </w:r>
      <w:proofErr w:type="gramEnd"/>
      <w:r w:rsidR="0029586B" w:rsidRPr="00307440">
        <w:rPr>
          <w:rFonts w:ascii="Arial" w:hAnsi="Arial" w:cs="Arial"/>
          <w:color w:val="262626"/>
        </w:rPr>
        <w:t>. It is within our best interest to promote diversity and eliminate discrimination in the workplace.</w:t>
      </w:r>
    </w:p>
    <w:p w14:paraId="22D7F139"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p>
    <w:p w14:paraId="514DD692"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Our aim is to ensure that all employees and job applicants are given equal opportunity and that our organisation is representative of all sections of society. Each employee will be respected and valued and able to give their best as a result.</w:t>
      </w:r>
    </w:p>
    <w:p w14:paraId="322D8817"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p>
    <w:p w14:paraId="17CAA729"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This policy reinforces our commitment to providing equality and fairness to all in our employment and not provide less favourable facilities or treatment on the grounds of age, disability, gender reassignment, marriage and civil partnership, pregnancy and maternity, race, ethnic origin, colour, nationality, national origin, religion or belief, or sex and sexual orientation. We are opposed to all forms of unlawful and unfair discrimination.</w:t>
      </w:r>
    </w:p>
    <w:p w14:paraId="547B8A56"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p>
    <w:p w14:paraId="2276F929"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All employees, no matter whether they are part-time, full-time, or temporary, will be treated fairly and with respect. When selects candidates for employment, promotion, training, or any other benefit, it will be based on their aptitude and ability.</w:t>
      </w:r>
    </w:p>
    <w:p w14:paraId="49414D4C"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p>
    <w:p w14:paraId="693F2750"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 xml:space="preserve">All employees will be given help and encouragement to develop their full potential and utilise their unique talents. Therefore, the skills and resources of our organisation will be fully </w:t>
      </w:r>
      <w:r w:rsidR="00757431" w:rsidRPr="00307440">
        <w:rPr>
          <w:rFonts w:ascii="Arial" w:hAnsi="Arial" w:cs="Arial"/>
          <w:color w:val="262626"/>
        </w:rPr>
        <w:t xml:space="preserve">utilised, </w:t>
      </w:r>
      <w:r w:rsidRPr="00307440">
        <w:rPr>
          <w:rFonts w:ascii="Arial" w:hAnsi="Arial" w:cs="Arial"/>
          <w:color w:val="262626"/>
        </w:rPr>
        <w:t>and we will maximise the efficiency of our whole workforce.</w:t>
      </w:r>
    </w:p>
    <w:p w14:paraId="36D40593"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commitments:</w:t>
      </w:r>
    </w:p>
    <w:p w14:paraId="7EE6A640" w14:textId="77777777" w:rsidR="0029586B" w:rsidRPr="00307440" w:rsidRDefault="0029586B" w:rsidP="00757431">
      <w:pPr>
        <w:autoSpaceDE w:val="0"/>
        <w:autoSpaceDN w:val="0"/>
        <w:adjustRightInd w:val="0"/>
        <w:spacing w:after="0" w:line="240" w:lineRule="auto"/>
        <w:jc w:val="both"/>
        <w:rPr>
          <w:rFonts w:ascii="Arial" w:hAnsi="Arial" w:cs="Arial"/>
          <w:color w:val="262626"/>
        </w:rPr>
      </w:pPr>
    </w:p>
    <w:p w14:paraId="7184DAE2"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To create an environment in which individual differences and the contributions of all team members are recognised and valued.</w:t>
      </w:r>
    </w:p>
    <w:p w14:paraId="10CE1733"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To create a working environment that promotes dignity and respect for every employee.</w:t>
      </w:r>
    </w:p>
    <w:p w14:paraId="4D5CC62F"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To not tolerate any form of intimidation, bullying, or harassment, and to discipline those that breach this policy.</w:t>
      </w:r>
    </w:p>
    <w:p w14:paraId="7B2BDDED"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To make training, development, and progression opportunities available to all staff.</w:t>
      </w:r>
    </w:p>
    <w:p w14:paraId="5CEDB9AB" w14:textId="32140FE3"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 xml:space="preserve">To promote equality in the workplace, which </w:t>
      </w:r>
      <w:r w:rsidR="003A3A38" w:rsidRPr="00307440">
        <w:rPr>
          <w:rFonts w:ascii="Arial" w:hAnsi="Arial" w:cs="Arial"/>
        </w:rPr>
        <w:t>Watatunga wildlife reserve</w:t>
      </w:r>
      <w:r w:rsidR="00114664" w:rsidRPr="00307440">
        <w:rPr>
          <w:rFonts w:ascii="Arial" w:hAnsi="Arial" w:cs="Arial"/>
        </w:rPr>
        <w:t xml:space="preserve"> </w:t>
      </w:r>
      <w:r w:rsidRPr="00307440">
        <w:rPr>
          <w:rFonts w:ascii="Arial" w:hAnsi="Arial" w:cs="Arial"/>
        </w:rPr>
        <w:t>believes is good management practice and makes sound business sense.</w:t>
      </w:r>
    </w:p>
    <w:p w14:paraId="26F8B69B"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 xml:space="preserve">To encourage anyone who feels they have been subject to discrimination to raise their </w:t>
      </w:r>
      <w:r w:rsidR="00757431" w:rsidRPr="00307440">
        <w:rPr>
          <w:rFonts w:ascii="Arial" w:hAnsi="Arial" w:cs="Arial"/>
        </w:rPr>
        <w:t>concerns,</w:t>
      </w:r>
      <w:r w:rsidRPr="00307440">
        <w:rPr>
          <w:rFonts w:ascii="Arial" w:hAnsi="Arial" w:cs="Arial"/>
        </w:rPr>
        <w:t xml:space="preserve"> so </w:t>
      </w:r>
      <w:r w:rsidR="00757431" w:rsidRPr="00307440">
        <w:rPr>
          <w:rFonts w:ascii="Arial" w:hAnsi="Arial" w:cs="Arial"/>
        </w:rPr>
        <w:t xml:space="preserve">corrective measures </w:t>
      </w:r>
      <w:r w:rsidRPr="00307440">
        <w:rPr>
          <w:rFonts w:ascii="Arial" w:hAnsi="Arial" w:cs="Arial"/>
        </w:rPr>
        <w:t>can</w:t>
      </w:r>
      <w:r w:rsidR="00757431" w:rsidRPr="00307440">
        <w:rPr>
          <w:rFonts w:ascii="Arial" w:hAnsi="Arial" w:cs="Arial"/>
        </w:rPr>
        <w:t xml:space="preserve"> be applied.</w:t>
      </w:r>
    </w:p>
    <w:p w14:paraId="2E8217D9"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To encourage employees to treat everyone with dignity and respect.</w:t>
      </w:r>
    </w:p>
    <w:p w14:paraId="4FD9BADF"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 xml:space="preserve">To regularly review all our employment practices and procedures so that fairness is maintained </w:t>
      </w:r>
      <w:proofErr w:type="gramStart"/>
      <w:r w:rsidRPr="00307440">
        <w:rPr>
          <w:rFonts w:ascii="Arial" w:hAnsi="Arial" w:cs="Arial"/>
        </w:rPr>
        <w:t>at all times</w:t>
      </w:r>
      <w:proofErr w:type="gramEnd"/>
      <w:r w:rsidRPr="00307440">
        <w:rPr>
          <w:rFonts w:ascii="Arial" w:hAnsi="Arial" w:cs="Arial"/>
        </w:rPr>
        <w:t xml:space="preserve"> will inform all employees that an equality and diversity policy is in operation and that they are obligated to comply with its requirements and promote fairness in the workplace.</w:t>
      </w:r>
    </w:p>
    <w:p w14:paraId="6EE2CB16" w14:textId="77777777" w:rsidR="0029586B" w:rsidRPr="00307440" w:rsidRDefault="0029586B" w:rsidP="00757431">
      <w:pPr>
        <w:pStyle w:val="ListParagraph"/>
        <w:numPr>
          <w:ilvl w:val="0"/>
          <w:numId w:val="3"/>
        </w:numPr>
        <w:autoSpaceDE w:val="0"/>
        <w:autoSpaceDN w:val="0"/>
        <w:adjustRightInd w:val="0"/>
        <w:spacing w:after="0" w:line="240" w:lineRule="auto"/>
        <w:jc w:val="both"/>
        <w:rPr>
          <w:rFonts w:ascii="Arial" w:hAnsi="Arial" w:cs="Arial"/>
        </w:rPr>
      </w:pPr>
      <w:r w:rsidRPr="00307440">
        <w:rPr>
          <w:rFonts w:ascii="Arial" w:hAnsi="Arial" w:cs="Arial"/>
        </w:rPr>
        <w:t>The policy will also be drawn to the attention of funding agencies, stakeholders, customers, learners, and job applicants.</w:t>
      </w:r>
    </w:p>
    <w:p w14:paraId="79E3D1A0" w14:textId="46B23907" w:rsidR="003A3A38" w:rsidRPr="00307440" w:rsidRDefault="0029586B" w:rsidP="003A3A38">
      <w:pPr>
        <w:pStyle w:val="ListParagraph"/>
        <w:numPr>
          <w:ilvl w:val="0"/>
          <w:numId w:val="1"/>
        </w:numPr>
        <w:autoSpaceDE w:val="0"/>
        <w:autoSpaceDN w:val="0"/>
        <w:adjustRightInd w:val="0"/>
        <w:spacing w:after="0" w:line="240" w:lineRule="auto"/>
        <w:jc w:val="both"/>
        <w:rPr>
          <w:rFonts w:ascii="Arial" w:hAnsi="Arial" w:cs="Arial"/>
          <w:b/>
          <w:bCs/>
          <w:color w:val="FFFFFF"/>
        </w:rPr>
      </w:pPr>
      <w:r w:rsidRPr="00307440">
        <w:rPr>
          <w:rFonts w:ascii="Arial" w:hAnsi="Arial" w:cs="Arial"/>
          <w:b/>
          <w:bCs/>
          <w:color w:val="FFFFFF"/>
        </w:rPr>
        <w:t>Equality and Diversity Poli</w:t>
      </w:r>
    </w:p>
    <w:p w14:paraId="37C3A168" w14:textId="25343BE0" w:rsidR="00881F04" w:rsidRPr="00307440" w:rsidRDefault="0029586B" w:rsidP="00757431">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Th</w:t>
      </w:r>
      <w:r w:rsidR="00881F04" w:rsidRPr="00307440">
        <w:rPr>
          <w:rFonts w:ascii="Arial" w:hAnsi="Arial" w:cs="Arial"/>
          <w:color w:val="262626"/>
        </w:rPr>
        <w:t>is</w:t>
      </w:r>
      <w:r w:rsidRPr="00307440">
        <w:rPr>
          <w:rFonts w:ascii="Arial" w:hAnsi="Arial" w:cs="Arial"/>
          <w:color w:val="262626"/>
        </w:rPr>
        <w:t xml:space="preserve"> equality and diversity policy is fully supported by the </w:t>
      </w:r>
      <w:r w:rsidR="003A3A38" w:rsidRPr="00307440">
        <w:rPr>
          <w:rFonts w:ascii="Arial" w:hAnsi="Arial" w:cs="Arial"/>
          <w:color w:val="262626"/>
        </w:rPr>
        <w:t xml:space="preserve">CEO &amp; </w:t>
      </w:r>
      <w:r w:rsidR="00114664" w:rsidRPr="00307440">
        <w:rPr>
          <w:rFonts w:ascii="Arial" w:hAnsi="Arial" w:cs="Arial"/>
          <w:color w:val="262626"/>
        </w:rPr>
        <w:t>Director</w:t>
      </w:r>
      <w:r w:rsidRPr="00307440">
        <w:rPr>
          <w:rFonts w:ascii="Arial" w:hAnsi="Arial" w:cs="Arial"/>
          <w:color w:val="262626"/>
        </w:rPr>
        <w:t xml:space="preserve"> of </w:t>
      </w:r>
      <w:r w:rsidR="003A3A38" w:rsidRPr="00307440">
        <w:rPr>
          <w:rFonts w:ascii="Arial" w:hAnsi="Arial" w:cs="Arial"/>
          <w:color w:val="262626"/>
        </w:rPr>
        <w:t>Watatunga Wildlife Reserve</w:t>
      </w:r>
      <w:r w:rsidRPr="00307440">
        <w:rPr>
          <w:rFonts w:ascii="Arial" w:hAnsi="Arial" w:cs="Arial"/>
          <w:color w:val="262626"/>
        </w:rPr>
        <w:t xml:space="preserve">.  </w:t>
      </w:r>
    </w:p>
    <w:p w14:paraId="00596DE6" w14:textId="1496C6C9" w:rsidR="0029586B" w:rsidRDefault="00757431" w:rsidP="00881F04">
      <w:pPr>
        <w:autoSpaceDE w:val="0"/>
        <w:autoSpaceDN w:val="0"/>
        <w:adjustRightInd w:val="0"/>
        <w:spacing w:after="0" w:line="240" w:lineRule="auto"/>
        <w:jc w:val="both"/>
        <w:rPr>
          <w:rFonts w:ascii="Arial" w:hAnsi="Arial" w:cs="Arial"/>
          <w:color w:val="262626"/>
        </w:rPr>
      </w:pPr>
      <w:r w:rsidRPr="00307440">
        <w:rPr>
          <w:rFonts w:ascii="Arial" w:hAnsi="Arial" w:cs="Arial"/>
          <w:color w:val="262626"/>
        </w:rPr>
        <w:t>This</w:t>
      </w:r>
      <w:r w:rsidR="0029586B" w:rsidRPr="00307440">
        <w:rPr>
          <w:rFonts w:ascii="Arial" w:hAnsi="Arial" w:cs="Arial"/>
          <w:color w:val="262626"/>
        </w:rPr>
        <w:t xml:space="preserve"> policy will be monitored and reviewed annually to ensure that equality and diversity is continually promoted in the workplace.</w:t>
      </w:r>
    </w:p>
    <w:p w14:paraId="447963DE" w14:textId="77777777" w:rsidR="00307440" w:rsidRPr="00307440" w:rsidRDefault="00307440" w:rsidP="00307440">
      <w:pPr>
        <w:rPr>
          <w:rFonts w:ascii="Arial" w:hAnsi="Arial" w:cs="Arial"/>
        </w:rPr>
      </w:pPr>
    </w:p>
    <w:p w14:paraId="478D71C6" w14:textId="77777777" w:rsidR="00307440" w:rsidRPr="00307440" w:rsidRDefault="00307440" w:rsidP="00307440">
      <w:pPr>
        <w:rPr>
          <w:rFonts w:ascii="Arial" w:hAnsi="Arial" w:cs="Arial"/>
        </w:rPr>
      </w:pPr>
    </w:p>
    <w:p w14:paraId="34D22A59" w14:textId="77777777" w:rsidR="00307440" w:rsidRPr="00307440" w:rsidRDefault="00307440" w:rsidP="00307440">
      <w:pPr>
        <w:rPr>
          <w:rFonts w:ascii="Arial" w:hAnsi="Arial" w:cs="Arial"/>
        </w:rPr>
      </w:pPr>
    </w:p>
    <w:p w14:paraId="4E967556" w14:textId="77777777" w:rsidR="00307440" w:rsidRPr="00307440" w:rsidRDefault="00307440" w:rsidP="00307440">
      <w:pPr>
        <w:rPr>
          <w:rFonts w:ascii="Arial" w:hAnsi="Arial" w:cs="Arial"/>
        </w:rPr>
      </w:pPr>
    </w:p>
    <w:p w14:paraId="5B33A3B1" w14:textId="77777777" w:rsidR="00307440" w:rsidRPr="00307440" w:rsidRDefault="00307440" w:rsidP="00307440">
      <w:pPr>
        <w:jc w:val="center"/>
        <w:rPr>
          <w:rFonts w:ascii="Arial" w:hAnsi="Arial" w:cs="Arial"/>
        </w:rPr>
      </w:pPr>
    </w:p>
    <w:sectPr w:rsidR="00307440" w:rsidRPr="00307440" w:rsidSect="008C3260">
      <w:headerReference w:type="default" r:id="rId10"/>
      <w:footerReference w:type="default" r:id="rId11"/>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A41C" w14:textId="77777777" w:rsidR="008C3260" w:rsidRDefault="008C3260" w:rsidP="003A3A38">
      <w:pPr>
        <w:spacing w:after="0" w:line="240" w:lineRule="auto"/>
      </w:pPr>
      <w:r>
        <w:separator/>
      </w:r>
    </w:p>
  </w:endnote>
  <w:endnote w:type="continuationSeparator" w:id="0">
    <w:p w14:paraId="6BE3CC55" w14:textId="77777777" w:rsidR="008C3260" w:rsidRDefault="008C3260" w:rsidP="003A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704" w14:textId="77777777" w:rsidR="00307440" w:rsidRPr="00237961" w:rsidRDefault="00307440" w:rsidP="00307440">
    <w:pPr>
      <w:pStyle w:val="Footer"/>
      <w:jc w:val="center"/>
      <w:rPr>
        <w:sz w:val="16"/>
        <w:szCs w:val="16"/>
      </w:rPr>
    </w:pPr>
    <w:r w:rsidRPr="00DE4B8A">
      <w:rPr>
        <w:sz w:val="16"/>
        <w:szCs w:val="16"/>
      </w:rPr>
      <w:t xml:space="preserve">Last </w:t>
    </w:r>
    <w:r>
      <w:rPr>
        <w:sz w:val="16"/>
        <w:szCs w:val="16"/>
      </w:rPr>
      <w:t>Review Date</w:t>
    </w:r>
    <w:r w:rsidRPr="00DE4B8A">
      <w:rPr>
        <w:sz w:val="16"/>
        <w:szCs w:val="16"/>
      </w:rPr>
      <w:t xml:space="preserve">: </w:t>
    </w:r>
    <w:r>
      <w:rPr>
        <w:sz w:val="16"/>
        <w:szCs w:val="16"/>
      </w:rPr>
      <w:t xml:space="preserve">December </w:t>
    </w:r>
    <w:r w:rsidRPr="00DE4B8A">
      <w:rPr>
        <w:sz w:val="16"/>
        <w:szCs w:val="16"/>
      </w:rPr>
      <w:t>2023</w:t>
    </w:r>
  </w:p>
  <w:p w14:paraId="43559596" w14:textId="77777777" w:rsidR="00881F04" w:rsidRDefault="0088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2E7C" w14:textId="77777777" w:rsidR="008C3260" w:rsidRDefault="008C3260" w:rsidP="003A3A38">
      <w:pPr>
        <w:spacing w:after="0" w:line="240" w:lineRule="auto"/>
      </w:pPr>
      <w:r>
        <w:separator/>
      </w:r>
    </w:p>
  </w:footnote>
  <w:footnote w:type="continuationSeparator" w:id="0">
    <w:p w14:paraId="5DD9DA9E" w14:textId="77777777" w:rsidR="008C3260" w:rsidRDefault="008C3260" w:rsidP="003A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EB8C" w14:textId="5CC42AEC" w:rsidR="003A3A38" w:rsidRPr="003A3A38" w:rsidRDefault="003A3A38" w:rsidP="003A3A38">
    <w:pPr>
      <w:pStyle w:val="Header"/>
    </w:pPr>
    <w:r>
      <w:rPr>
        <w:noProof/>
      </w:rPr>
      <w:drawing>
        <wp:anchor distT="0" distB="0" distL="114300" distR="114300" simplePos="0" relativeHeight="251665920" behindDoc="1" locked="0" layoutInCell="1" allowOverlap="1" wp14:anchorId="6CAF97B1" wp14:editId="22D3DF88">
          <wp:simplePos x="0" y="0"/>
          <wp:positionH relativeFrom="margin">
            <wp:align>center</wp:align>
          </wp:positionH>
          <wp:positionV relativeFrom="paragraph">
            <wp:posOffset>-373380</wp:posOffset>
          </wp:positionV>
          <wp:extent cx="1751330" cy="1056941"/>
          <wp:effectExtent l="0" t="0" r="1270" b="0"/>
          <wp:wrapTight wrapText="bothSides">
            <wp:wrapPolygon edited="0">
              <wp:start x="0" y="0"/>
              <wp:lineTo x="0" y="21029"/>
              <wp:lineTo x="21381" y="21029"/>
              <wp:lineTo x="21381"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1330" cy="10569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68B4"/>
      </v:shape>
    </w:pict>
  </w:numPicBullet>
  <w:abstractNum w:abstractNumId="0" w15:restartNumberingAfterBreak="0">
    <w:nsid w:val="01147B48"/>
    <w:multiLevelType w:val="hybridMultilevel"/>
    <w:tmpl w:val="AE987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0D7DBD"/>
    <w:multiLevelType w:val="hybridMultilevel"/>
    <w:tmpl w:val="0442CF7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EB67AC"/>
    <w:multiLevelType w:val="hybridMultilevel"/>
    <w:tmpl w:val="D95C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40612">
    <w:abstractNumId w:val="2"/>
  </w:num>
  <w:num w:numId="2" w16cid:durableId="22096041">
    <w:abstractNumId w:val="1"/>
  </w:num>
  <w:num w:numId="3" w16cid:durableId="117082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6B"/>
    <w:rsid w:val="000B63D1"/>
    <w:rsid w:val="00114664"/>
    <w:rsid w:val="001A6C66"/>
    <w:rsid w:val="0021015B"/>
    <w:rsid w:val="0029586B"/>
    <w:rsid w:val="00307440"/>
    <w:rsid w:val="003A3A38"/>
    <w:rsid w:val="00436AC5"/>
    <w:rsid w:val="006A38D0"/>
    <w:rsid w:val="006E3C13"/>
    <w:rsid w:val="006F39CD"/>
    <w:rsid w:val="00757431"/>
    <w:rsid w:val="007A7B24"/>
    <w:rsid w:val="00881F04"/>
    <w:rsid w:val="008C3260"/>
    <w:rsid w:val="00B11EAA"/>
    <w:rsid w:val="00B9320A"/>
    <w:rsid w:val="00CA1C14"/>
    <w:rsid w:val="00D00817"/>
    <w:rsid w:val="00D377A4"/>
    <w:rsid w:val="00DB6B57"/>
    <w:rsid w:val="00E47067"/>
    <w:rsid w:val="00F215C3"/>
    <w:rsid w:val="00F3716F"/>
    <w:rsid w:val="00F37D7F"/>
    <w:rsid w:val="00FE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3CB8"/>
  <w15:chartTrackingRefBased/>
  <w15:docId w15:val="{CC08F073-0E70-4BA0-A644-E766BEB0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86B"/>
    <w:pPr>
      <w:ind w:left="720"/>
      <w:contextualSpacing/>
    </w:pPr>
  </w:style>
  <w:style w:type="paragraph" w:styleId="Header">
    <w:name w:val="header"/>
    <w:basedOn w:val="Normal"/>
    <w:link w:val="HeaderChar"/>
    <w:uiPriority w:val="99"/>
    <w:unhideWhenUsed/>
    <w:rsid w:val="003A3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A38"/>
  </w:style>
  <w:style w:type="paragraph" w:styleId="Footer">
    <w:name w:val="footer"/>
    <w:basedOn w:val="Normal"/>
    <w:link w:val="FooterChar"/>
    <w:uiPriority w:val="99"/>
    <w:unhideWhenUsed/>
    <w:rsid w:val="003A3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21b70-b452-4aa4-917c-d875e06eb132" xsi:nil="true"/>
    <lcf76f155ced4ddcb4097134ff3c332f xmlns="a07f208d-e986-4aee-afcb-6fd36582ca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C480A67CFD841B3C6884268592513" ma:contentTypeVersion="13" ma:contentTypeDescription="Create a new document." ma:contentTypeScope="" ma:versionID="1ead2f1f2a866f9d56b0dfb0a4c51efb">
  <xsd:schema xmlns:xsd="http://www.w3.org/2001/XMLSchema" xmlns:xs="http://www.w3.org/2001/XMLSchema" xmlns:p="http://schemas.microsoft.com/office/2006/metadata/properties" xmlns:ns2="a07f208d-e986-4aee-afcb-6fd36582ca92" xmlns:ns3="efb21b70-b452-4aa4-917c-d875e06eb132" targetNamespace="http://schemas.microsoft.com/office/2006/metadata/properties" ma:root="true" ma:fieldsID="5cdbd122a79853cb8d7cc01ef885976d" ns2:_="" ns3:_="">
    <xsd:import namespace="a07f208d-e986-4aee-afcb-6fd36582ca92"/>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208d-e986-4aee-afcb-6fd36582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5984D-FD15-4342-878E-57A0C095AF93}">
  <ds:schemaRefs>
    <ds:schemaRef ds:uri="http://schemas.microsoft.com/office/2006/metadata/properties"/>
    <ds:schemaRef ds:uri="http://schemas.microsoft.com/office/infopath/2007/PartnerControls"/>
    <ds:schemaRef ds:uri="40b68cb6-84ca-4b75-8dfa-8fd959309e33"/>
    <ds:schemaRef ds:uri="f867e3dd-ce8c-4661-8a4d-1e3839fee0d7"/>
  </ds:schemaRefs>
</ds:datastoreItem>
</file>

<file path=customXml/itemProps2.xml><?xml version="1.0" encoding="utf-8"?>
<ds:datastoreItem xmlns:ds="http://schemas.openxmlformats.org/officeDocument/2006/customXml" ds:itemID="{BA0D8935-D6D0-40E8-9A10-2C159BAE8B04}">
  <ds:schemaRefs>
    <ds:schemaRef ds:uri="http://schemas.microsoft.com/sharepoint/v3/contenttype/forms"/>
  </ds:schemaRefs>
</ds:datastoreItem>
</file>

<file path=customXml/itemProps3.xml><?xml version="1.0" encoding="utf-8"?>
<ds:datastoreItem xmlns:ds="http://schemas.openxmlformats.org/officeDocument/2006/customXml" ds:itemID="{61814C51-3D6C-4C43-9F73-273B87AC1D40}"/>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Dunn-Powlett</dc:creator>
  <cp:keywords/>
  <dc:description/>
  <cp:lastModifiedBy>Operations - Watatunga Widlife Reserve</cp:lastModifiedBy>
  <cp:revision>4</cp:revision>
  <dcterms:created xsi:type="dcterms:W3CDTF">2022-07-21T10:37:00Z</dcterms:created>
  <dcterms:modified xsi:type="dcterms:W3CDTF">2024-04-17T11:30:00Z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0x010100083EAA178235AB46B0A31185583FC3D2</vt:lpwstr>
  </property>
  <property fmtid="{D5CDD505-2E9C-101B-9397-08002B2CF9AE}" pid="3" name="Order">
    <vt:r8>587300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